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  <w:rPr>
          <w:color w:val="000000"/>
          <w:sz w:val="28"/>
        </w:rPr>
      </w:pPr>
    </w:p>
    <w:tbl>
      <w:tblPr>
        <w:tblStyle w:val="Style_2"/>
        <w:tblLayout w:type="fixed"/>
      </w:tblPr>
      <w:tblGrid>
        <w:gridCol w:w="3652"/>
        <w:gridCol w:w="2977"/>
        <w:gridCol w:w="2977"/>
        <w:gridCol w:w="5070"/>
        <w:gridCol w:w="4819"/>
      </w:tblGrid>
      <w:tr>
        <w:tc>
          <w:tcPr>
            <w:tcW w:type="dxa" w:w="3652"/>
          </w:tcPr>
          <w:p/>
        </w:tc>
        <w:tc>
          <w:tcPr>
            <w:tcW w:type="dxa" w:w="2977"/>
          </w:tcPr>
          <w:p/>
        </w:tc>
        <w:tc>
          <w:tcPr>
            <w:tcW w:type="dxa" w:w="2977"/>
          </w:tcPr>
          <w:p/>
        </w:tc>
        <w:tc>
          <w:tcPr>
            <w:tcW w:type="dxa" w:w="5070"/>
            <w:shd w:fill="auto" w:val="clear"/>
          </w:tcPr>
          <w:p w14:paraId="0400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4819"/>
          </w:tcPr>
          <w:p w14:paraId="05000000">
            <w:pPr>
              <w:rPr>
                <w:color w:val="000000"/>
              </w:rPr>
            </w:pPr>
          </w:p>
        </w:tc>
      </w:tr>
    </w:tbl>
    <w:p w14:paraId="06000000">
      <w:pPr>
        <w:widowControl w:val="0"/>
        <w:ind/>
        <w:rPr>
          <w:b w:val="1"/>
        </w:rPr>
      </w:pP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drawing>
          <wp:inline>
            <wp:extent cx="6095999" cy="8343899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095999" cy="834389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 w:val="1"/>
        </w:rPr>
        <w:t>3. Порядок учета мнения при принятии локальных актов</w:t>
      </w:r>
    </w:p>
    <w:p w14:paraId="08000000">
      <w:pPr>
        <w:ind/>
        <w:jc w:val="both"/>
      </w:pPr>
      <w:r>
        <w:t xml:space="preserve">3.1. Директор МБОУ СОШ № </w:t>
      </w:r>
      <w:r>
        <w:t xml:space="preserve">11 </w:t>
      </w:r>
      <w:r>
        <w:t xml:space="preserve">перед принятием решения об утверждении нового локального нормативного акта или внесений изменений в локальный нормативный акт, затрагивающего права и законные интересы обучающихся и родителей (законных представителей), направляет проект данного акта в Советы. </w:t>
      </w:r>
    </w:p>
    <w:p w14:paraId="09000000">
      <w:pPr>
        <w:ind/>
        <w:jc w:val="both"/>
      </w:pPr>
      <w:r>
        <w:t>3.2. Совет не позднее пяти рабочих дней со дня получения проекта локального нормативного акта</w:t>
      </w:r>
      <w:r>
        <w:t xml:space="preserve"> направляет директору ОО </w:t>
      </w:r>
      <w:r>
        <w:t>мотивированное мнение по проекту в письменной форме.</w:t>
      </w:r>
    </w:p>
    <w:p w14:paraId="0A000000">
      <w:pPr>
        <w:ind/>
        <w:jc w:val="both"/>
      </w:pPr>
      <w:r>
        <w:t xml:space="preserve">3.3. В случае, </w:t>
      </w:r>
      <w:r>
        <w:t>если Совет выразил согласие с проектом локального нормативного акта, либо если мотивированное мнение не поступило в указанный предыдущим п</w:t>
      </w:r>
      <w:r>
        <w:t>унктом срок, директор ОО</w:t>
      </w:r>
      <w:r>
        <w:t xml:space="preserve"> имеет право принять локальный нормативный акт.</w:t>
      </w:r>
    </w:p>
    <w:p w14:paraId="0B000000">
      <w:pPr>
        <w:ind/>
        <w:jc w:val="both"/>
      </w:pPr>
      <w:r>
        <w:t>3.4. В случае, если Совет высказал предложения к проекту локального нормативного акта, директор имеет право принять локальный нормативный акт с учетом указанных предложений.</w:t>
      </w:r>
    </w:p>
    <w:p w14:paraId="0C000000">
      <w:pPr>
        <w:ind/>
        <w:jc w:val="both"/>
      </w:pPr>
      <w:r>
        <w:t>3.5. В случае, если мотивированное мнение Совета не содержит согласия с проектом локального нормативного акта, либо содержит предложения по его совер</w:t>
      </w:r>
      <w:r>
        <w:t xml:space="preserve">шенствованию, которые директор </w:t>
      </w:r>
      <w:r>
        <w:t>учитывать не планирует, он в течение трех дней после получения мотивированного мнения проводит дополнительные консультации с Советом в целях достижения вз</w:t>
      </w:r>
      <w:r>
        <w:t xml:space="preserve">аимоприемлемого решения. При </w:t>
      </w:r>
      <w:r>
        <w:t>недостижении</w:t>
      </w:r>
      <w:r>
        <w:t xml:space="preserve"> взаимоприемлемого решения возникшие разногласия оформляются протоколом</w:t>
      </w:r>
      <w:r>
        <w:t>, после чего директор ОО</w:t>
      </w:r>
      <w:r>
        <w:t xml:space="preserve"> имеет право принять локальный нормативный акт.</w:t>
      </w:r>
    </w:p>
    <w:p w14:paraId="0D000000"/>
    <w:p w14:paraId="0E000000">
      <w:pPr>
        <w:ind/>
        <w:jc w:val="center"/>
        <w:rPr>
          <w:b w:val="1"/>
        </w:rPr>
      </w:pPr>
      <w:r>
        <w:rPr>
          <w:b w:val="1"/>
        </w:rPr>
        <w:t>4. Порядок учета мнения при выборе меры дисциплинарного взыскания за совершение дисциплинарного поступка обучающимся</w:t>
      </w:r>
    </w:p>
    <w:p w14:paraId="0F000000">
      <w:pPr>
        <w:rPr>
          <w:b w:val="1"/>
        </w:rPr>
      </w:pPr>
    </w:p>
    <w:p w14:paraId="10000000">
      <w:pPr>
        <w:ind/>
        <w:jc w:val="both"/>
      </w:pPr>
      <w:r>
        <w:t>4.1. При совершении дисциплинарного проступка и принятии решения о привлечении обучающегося к дисциплинарной ответственности перед изданием соответствующего приказа директор</w:t>
      </w:r>
      <w:r>
        <w:t xml:space="preserve"> ОО</w:t>
      </w:r>
      <w:r>
        <w:t xml:space="preserve"> направляет в Совет проект такого приказа с копиями документов, являющихся основанием для принятия указанного решения.</w:t>
      </w:r>
    </w:p>
    <w:p w14:paraId="11000000">
      <w:pPr>
        <w:ind/>
        <w:jc w:val="both"/>
      </w:pPr>
      <w:r>
        <w:t xml:space="preserve">4.2. К проекту приказа о привлечении к дисциплинарной ответственности прилагается копия письменного объяснения обучающегося, на основании которого директор пришел к выводу о наличии вины в совершении дисциплинарного проступка. В случае </w:t>
      </w:r>
      <w:r>
        <w:rPr>
          <w:color w:val="000000"/>
        </w:rPr>
        <w:t>не поступления письменного объяснения в установленный срок либо отказа от дачи объяснения к проекту приказа прилагается акт, фиксирующий отказ от дачи объяснения либо не поступление письменного объяснения в установленный срок. В акте должен быть указан факт запроса объяснения у обучающегося с указанием места и времени запроса, иных обстоятельств, включая свидетелей запроса</w:t>
      </w:r>
      <w:r>
        <w:t xml:space="preserve"> объяснения по факту дисциплинарного проступка.</w:t>
      </w:r>
    </w:p>
    <w:p w14:paraId="12000000">
      <w:pPr>
        <w:ind/>
        <w:jc w:val="both"/>
      </w:pPr>
      <w:r>
        <w:t>4.3. Совет в течение пяти учебных дней со дня получения проекта приказа и копий документов рассматривает вопрос выбора меры дисциплинарного взыскания и направляет директору Учреждения свое мотивированное мнение в письменной форме.</w:t>
      </w:r>
    </w:p>
    <w:p w14:paraId="13000000">
      <w:pPr>
        <w:ind/>
        <w:jc w:val="both"/>
      </w:pPr>
      <w:r>
        <w:t xml:space="preserve">4.4. В случае если Совет выразил согласие с проектом приказа о привлечении к дисциплинарной ответственности, либо если мотивированное мнение не поступило в указанный предыдущим пунктом срок, директор </w:t>
      </w:r>
      <w:r>
        <w:t>ОО</w:t>
      </w:r>
      <w:r>
        <w:t xml:space="preserve"> принимает решение о привлечении обучающегося к дисциплинарной ответственности.</w:t>
      </w:r>
    </w:p>
    <w:p w14:paraId="14000000">
      <w:pPr>
        <w:ind/>
        <w:jc w:val="both"/>
      </w:pPr>
      <w:r>
        <w:t>4.5. В случае если Совет выразил несогласие с предполагаемым решением директора Учреждения, он в течение трех учебных дней проводит с директором дополнительные консультации, результаты которых оформляются протоколом.</w:t>
      </w:r>
    </w:p>
    <w:p w14:paraId="15000000">
      <w:pPr>
        <w:ind/>
        <w:jc w:val="both"/>
      </w:pPr>
      <w:r>
        <w:t xml:space="preserve">При </w:t>
      </w:r>
      <w:r>
        <w:rPr>
          <w:color w:val="000000"/>
        </w:rPr>
        <w:t>не</w:t>
      </w:r>
      <w:r>
        <w:rPr>
          <w:color w:val="000000"/>
        </w:rPr>
        <w:t>достижении</w:t>
      </w:r>
      <w:r>
        <w:t xml:space="preserve"> согласия по результатам консультаций директор до истечения семи учебных дней со дня получения мнения Совета имеет право принять решение о привлечении обучающегося к дисциплинарной ответственности. Принятое решение может быть обжаловано обучающимся в установленном законом порядке.</w:t>
      </w:r>
    </w:p>
    <w:p w14:paraId="16000000">
      <w:pPr>
        <w:ind/>
        <w:jc w:val="both"/>
      </w:pPr>
      <w:r>
        <w:t>4.6. Дир</w:t>
      </w:r>
      <w:r>
        <w:t>ектор ОО</w:t>
      </w:r>
      <w:r>
        <w:t xml:space="preserve"> имеет право принять решение о привлечении к дисциплинарной ответственности обучающегося не позднее семи рабочих дней со дня получения мотивированного мнения Совета. В указанный период не засчитываются периоды болезни, каникул.</w:t>
      </w:r>
    </w:p>
    <w:sectPr>
      <w:footerReference r:id="rId1" w:type="default"/>
      <w:pgSz w:h="16838" w:orient="portrait" w:w="11906"/>
      <w:pgMar w:bottom="1134" w:footer="708" w:gutter="0" w:header="708" w:left="1276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header"/>
    <w:basedOn w:val="Style_3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header"/>
    <w:basedOn w:val="Style_3_ch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List Paragraph"/>
    <w:basedOn w:val="Style_3"/>
    <w:link w:val="Style_17_ch"/>
    <w:pPr>
      <w:ind w:firstLine="0" w:left="720"/>
      <w:contextualSpacing w:val="1"/>
    </w:pPr>
  </w:style>
  <w:style w:styleId="Style_17_ch" w:type="character">
    <w:name w:val="List Paragraph"/>
    <w:basedOn w:val="Style_3_ch"/>
    <w:link w:val="Style_17"/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Balloon Text"/>
    <w:basedOn w:val="Style_3"/>
    <w:link w:val="Style_20_ch"/>
    <w:rPr>
      <w:rFonts w:ascii="Segoe UI" w:hAnsi="Segoe UI"/>
      <w:sz w:val="18"/>
    </w:rPr>
  </w:style>
  <w:style w:styleId="Style_20_ch" w:type="character">
    <w:name w:val="Balloon Text"/>
    <w:basedOn w:val="Style_3_ch"/>
    <w:link w:val="Style_20"/>
    <w:rPr>
      <w:rFonts w:ascii="Segoe UI" w:hAnsi="Segoe UI"/>
      <w:sz w:val="1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2023-10-10T04:06:52Z</dcterms:modified>
</cp:coreProperties>
</file>