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keepNext w:val="1"/>
        <w:keepLines w:val="1"/>
        <w:spacing w:line="240" w:lineRule="auto"/>
        <w:ind w:firstLine="0" w:left="0" w:right="740"/>
        <w:jc w:val="center"/>
        <w:rPr>
          <w:sz w:val="24"/>
        </w:rPr>
      </w:pPr>
      <w:bookmarkStart w:id="1" w:name="bookmark0"/>
      <w:bookmarkEnd w:id="1"/>
      <w:r>
        <w:rPr>
          <w:b w:val="1"/>
          <w:color w:val="000000"/>
        </w:rPr>
        <w:drawing>
          <wp:inline>
            <wp:extent cx="6152515" cy="8461518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152515" cy="8461518"/>
                    </a:xfrm>
                    <a:prstGeom prst="rect"/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04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>- о</w:t>
      </w:r>
      <w:r>
        <w:rPr>
          <w:color w:val="131313"/>
          <w:sz w:val="24"/>
        </w:rPr>
        <w:t>бмен опытом по вопро</w:t>
      </w:r>
      <w:r>
        <w:rPr>
          <w:color w:val="131313"/>
          <w:sz w:val="24"/>
        </w:rPr>
        <w:t>сам воспитания и обучения детей;</w:t>
      </w:r>
      <w:r>
        <w:rPr>
          <w:color w:val="131313"/>
          <w:sz w:val="24"/>
        </w:rPr>
        <w:t xml:space="preserve"> </w:t>
      </w:r>
    </w:p>
    <w:p w14:paraId="05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>-</w:t>
      </w:r>
      <w:r>
        <w:rPr>
          <w:color w:val="131313"/>
          <w:sz w:val="24"/>
        </w:rPr>
        <w:t>и</w:t>
      </w:r>
      <w:r>
        <w:rPr>
          <w:color w:val="131313"/>
          <w:sz w:val="24"/>
        </w:rPr>
        <w:t xml:space="preserve">спользование знаний, умений, навыков, возможностей родителей </w:t>
      </w:r>
      <w:r>
        <w:rPr>
          <w:color w:val="131313"/>
          <w:sz w:val="24"/>
        </w:rPr>
        <w:t xml:space="preserve">(законных представителей) </w:t>
      </w:r>
      <w:r>
        <w:rPr>
          <w:color w:val="131313"/>
          <w:sz w:val="24"/>
        </w:rPr>
        <w:t>в работе с детьми;</w:t>
      </w:r>
    </w:p>
    <w:p w14:paraId="06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>- о</w:t>
      </w:r>
      <w:r>
        <w:rPr>
          <w:color w:val="131313"/>
          <w:sz w:val="24"/>
        </w:rPr>
        <w:t xml:space="preserve">тветы на вопросы и рекомендации. </w:t>
      </w:r>
    </w:p>
    <w:p w14:paraId="07000000">
      <w:pPr>
        <w:spacing w:after="120" w:before="120"/>
        <w:ind w:firstLine="709" w:left="0"/>
        <w:jc w:val="center"/>
        <w:rPr>
          <w:b w:val="1"/>
          <w:color w:val="131313"/>
          <w:sz w:val="24"/>
        </w:rPr>
      </w:pPr>
      <w:r>
        <w:rPr>
          <w:b w:val="1"/>
          <w:color w:val="131313"/>
          <w:sz w:val="24"/>
        </w:rPr>
        <w:t>IV</w:t>
      </w:r>
      <w:r>
        <w:rPr>
          <w:b w:val="1"/>
          <w:color w:val="131313"/>
          <w:sz w:val="24"/>
        </w:rPr>
        <w:t xml:space="preserve">. </w:t>
      </w:r>
      <w:r>
        <w:rPr>
          <w:b w:val="1"/>
          <w:color w:val="131313"/>
          <w:sz w:val="24"/>
        </w:rPr>
        <w:t xml:space="preserve">Полномочия </w:t>
      </w:r>
      <w:r>
        <w:rPr>
          <w:b w:val="1"/>
          <w:color w:val="131313"/>
          <w:sz w:val="24"/>
        </w:rPr>
        <w:t>родительских собраний</w:t>
      </w:r>
    </w:p>
    <w:p w14:paraId="08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4.1. </w:t>
      </w:r>
      <w:r>
        <w:rPr>
          <w:color w:val="131313"/>
          <w:sz w:val="24"/>
        </w:rPr>
        <w:t xml:space="preserve">Родительские собрания </w:t>
      </w:r>
      <w:r>
        <w:rPr>
          <w:color w:val="131313"/>
          <w:sz w:val="24"/>
        </w:rPr>
        <w:t>уполномочены</w:t>
      </w:r>
      <w:r>
        <w:rPr>
          <w:color w:val="131313"/>
          <w:sz w:val="24"/>
        </w:rPr>
        <w:t xml:space="preserve">: </w:t>
      </w:r>
      <w:r>
        <w:rPr>
          <w:color w:val="131313"/>
          <w:sz w:val="24"/>
        </w:rPr>
        <w:t xml:space="preserve"> </w:t>
      </w:r>
    </w:p>
    <w:p w14:paraId="09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>- о</w:t>
      </w:r>
      <w:r>
        <w:rPr>
          <w:color w:val="131313"/>
          <w:sz w:val="24"/>
        </w:rPr>
        <w:t xml:space="preserve">братить внимание родителей на: </w:t>
      </w:r>
    </w:p>
    <w:p w14:paraId="0A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>в</w:t>
      </w:r>
      <w:r>
        <w:rPr>
          <w:color w:val="131313"/>
          <w:sz w:val="24"/>
        </w:rPr>
        <w:t xml:space="preserve">ыполнение решений собрания; </w:t>
      </w:r>
    </w:p>
    <w:p w14:paraId="0B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>в</w:t>
      </w:r>
      <w:r>
        <w:rPr>
          <w:color w:val="131313"/>
          <w:sz w:val="24"/>
        </w:rPr>
        <w:t>ыполнение п.</w:t>
      </w:r>
      <w:r>
        <w:rPr>
          <w:color w:val="131313"/>
          <w:sz w:val="24"/>
        </w:rPr>
        <w:t xml:space="preserve"> </w:t>
      </w:r>
      <w:r>
        <w:rPr>
          <w:color w:val="131313"/>
          <w:sz w:val="24"/>
        </w:rPr>
        <w:t>4. ст.</w:t>
      </w:r>
      <w:r>
        <w:rPr>
          <w:color w:val="131313"/>
          <w:sz w:val="24"/>
        </w:rPr>
        <w:t xml:space="preserve"> </w:t>
      </w:r>
      <w:r>
        <w:rPr>
          <w:color w:val="131313"/>
          <w:sz w:val="24"/>
        </w:rPr>
        <w:t xml:space="preserve">44 № 273- ФЗ «Об образовании в Российской </w:t>
      </w:r>
      <w:r>
        <w:rPr>
          <w:color w:val="131313"/>
          <w:sz w:val="24"/>
        </w:rPr>
        <w:t>Федерации»;</w:t>
      </w:r>
    </w:p>
    <w:p w14:paraId="0C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>в</w:t>
      </w:r>
      <w:r>
        <w:rPr>
          <w:color w:val="131313"/>
          <w:sz w:val="24"/>
        </w:rPr>
        <w:t xml:space="preserve">ыполнение Устава </w:t>
      </w:r>
      <w:r>
        <w:rPr>
          <w:color w:val="131313"/>
          <w:sz w:val="24"/>
        </w:rPr>
        <w:t>школы</w:t>
      </w:r>
      <w:r>
        <w:rPr>
          <w:color w:val="131313"/>
          <w:sz w:val="24"/>
        </w:rPr>
        <w:t>.</w:t>
      </w:r>
      <w:r>
        <w:rPr>
          <w:color w:val="131313"/>
          <w:sz w:val="24"/>
        </w:rPr>
        <w:t xml:space="preserve"> </w:t>
      </w:r>
      <w:r>
        <w:rPr>
          <w:color w:val="131313"/>
          <w:sz w:val="24"/>
        </w:rPr>
        <w:t xml:space="preserve"> </w:t>
      </w:r>
    </w:p>
    <w:p w14:paraId="0D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>4.</w:t>
      </w:r>
      <w:r>
        <w:rPr>
          <w:color w:val="131313"/>
          <w:sz w:val="24"/>
        </w:rPr>
        <w:t>2. Обсуждать вопросы школьной жизни и выносить предложения по совершенствованию учебно</w:t>
      </w:r>
      <w:r>
        <w:rPr>
          <w:color w:val="131313"/>
          <w:sz w:val="24"/>
        </w:rPr>
        <w:t>-</w:t>
      </w:r>
      <w:r>
        <w:rPr>
          <w:color w:val="131313"/>
          <w:sz w:val="24"/>
        </w:rPr>
        <w:t xml:space="preserve">воспитательного процесса в </w:t>
      </w:r>
      <w:r>
        <w:rPr>
          <w:color w:val="131313"/>
          <w:sz w:val="24"/>
        </w:rPr>
        <w:t>школе</w:t>
      </w:r>
      <w:r>
        <w:rPr>
          <w:color w:val="131313"/>
          <w:sz w:val="24"/>
        </w:rPr>
        <w:t xml:space="preserve">. </w:t>
      </w:r>
    </w:p>
    <w:p w14:paraId="0E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>4.</w:t>
      </w:r>
      <w:r>
        <w:rPr>
          <w:color w:val="131313"/>
          <w:sz w:val="24"/>
        </w:rPr>
        <w:t xml:space="preserve">3. Приглашать на собрания специалистов (юристов, врачей, психологов, работников правоохранительных органов, членов администрации </w:t>
      </w:r>
      <w:r>
        <w:rPr>
          <w:color w:val="131313"/>
          <w:sz w:val="24"/>
        </w:rPr>
        <w:t>школы</w:t>
      </w:r>
      <w:r>
        <w:rPr>
          <w:color w:val="131313"/>
          <w:sz w:val="24"/>
        </w:rPr>
        <w:t xml:space="preserve">, представителей общественных организаций, других специалистов). </w:t>
      </w:r>
    </w:p>
    <w:p w14:paraId="0F000000">
      <w:pPr>
        <w:spacing w:after="120" w:before="120"/>
        <w:ind w:firstLine="709" w:left="0"/>
        <w:jc w:val="center"/>
        <w:rPr>
          <w:b w:val="1"/>
          <w:color w:val="131313"/>
          <w:sz w:val="24"/>
        </w:rPr>
      </w:pPr>
      <w:r>
        <w:rPr>
          <w:b w:val="1"/>
          <w:color w:val="131313"/>
          <w:sz w:val="24"/>
        </w:rPr>
        <w:t>V</w:t>
      </w:r>
      <w:r>
        <w:rPr>
          <w:b w:val="1"/>
          <w:color w:val="131313"/>
          <w:sz w:val="24"/>
        </w:rPr>
        <w:t xml:space="preserve">. </w:t>
      </w:r>
      <w:r>
        <w:rPr>
          <w:b w:val="1"/>
          <w:color w:val="131313"/>
          <w:sz w:val="24"/>
        </w:rPr>
        <w:t xml:space="preserve">Документация родительских собраний </w:t>
      </w:r>
      <w:r>
        <w:rPr>
          <w:b w:val="1"/>
          <w:color w:val="131313"/>
          <w:sz w:val="24"/>
        </w:rPr>
        <w:t xml:space="preserve"> </w:t>
      </w:r>
    </w:p>
    <w:p w14:paraId="10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>5.</w:t>
      </w:r>
      <w:r>
        <w:rPr>
          <w:color w:val="131313"/>
          <w:sz w:val="24"/>
        </w:rPr>
        <w:t>1. Все родител</w:t>
      </w:r>
      <w:r>
        <w:rPr>
          <w:color w:val="131313"/>
          <w:sz w:val="24"/>
        </w:rPr>
        <w:t>ьские собрания протоколируются.</w:t>
      </w:r>
    </w:p>
    <w:p w14:paraId="11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>5.</w:t>
      </w:r>
      <w:r>
        <w:rPr>
          <w:color w:val="131313"/>
          <w:sz w:val="24"/>
        </w:rPr>
        <w:t>2. Протоколы родительских собраний</w:t>
      </w:r>
      <w:r>
        <w:rPr>
          <w:color w:val="131313"/>
          <w:sz w:val="24"/>
        </w:rPr>
        <w:t xml:space="preserve"> п</w:t>
      </w:r>
      <w:r>
        <w:rPr>
          <w:color w:val="131313"/>
          <w:sz w:val="24"/>
        </w:rPr>
        <w:t xml:space="preserve">одписываются председателем, секретарем родительского собрания </w:t>
      </w:r>
      <w:r>
        <w:rPr>
          <w:color w:val="131313"/>
          <w:sz w:val="24"/>
        </w:rPr>
        <w:t>и классным руководителем;</w:t>
      </w:r>
    </w:p>
    <w:p w14:paraId="12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>5.3.</w:t>
      </w:r>
      <w:r>
        <w:rPr>
          <w:color w:val="131313"/>
          <w:sz w:val="24"/>
        </w:rPr>
        <w:t xml:space="preserve"> Протоколы классных родительских собраний хранятся у классного </w:t>
      </w:r>
      <w:r>
        <w:rPr>
          <w:color w:val="131313"/>
          <w:sz w:val="24"/>
        </w:rPr>
        <w:t>руководителя;</w:t>
      </w:r>
    </w:p>
    <w:p w14:paraId="13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>5.4.</w:t>
      </w:r>
      <w:r>
        <w:rPr>
          <w:color w:val="131313"/>
          <w:sz w:val="24"/>
        </w:rPr>
        <w:t xml:space="preserve"> Протоколы общешкольных родительских собраний или комитетов хранятся в канцелярии и отн</w:t>
      </w:r>
      <w:r>
        <w:rPr>
          <w:color w:val="131313"/>
          <w:sz w:val="24"/>
        </w:rPr>
        <w:t>осятся к школьной документации.</w:t>
      </w:r>
    </w:p>
    <w:p w14:paraId="14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>5.5</w:t>
      </w:r>
      <w:r>
        <w:rPr>
          <w:color w:val="131313"/>
          <w:sz w:val="24"/>
        </w:rPr>
        <w:t xml:space="preserve">. Материалы о родительском собрании хранятся в методической папке у классного руководителя. </w:t>
      </w:r>
    </w:p>
    <w:p w14:paraId="15000000">
      <w:pPr>
        <w:ind w:firstLine="708" w:left="0"/>
        <w:jc w:val="both"/>
        <w:rPr>
          <w:color w:val="131313"/>
          <w:sz w:val="24"/>
        </w:rPr>
      </w:pPr>
      <w:r>
        <w:rPr>
          <w:color w:val="131313"/>
          <w:sz w:val="24"/>
        </w:rPr>
        <w:t>5.6</w:t>
      </w:r>
      <w:r>
        <w:rPr>
          <w:color w:val="131313"/>
          <w:sz w:val="24"/>
        </w:rPr>
        <w:t xml:space="preserve">. Срок хранения протоколов и документов к ним определятся сроком обучения </w:t>
      </w:r>
      <w:r>
        <w:rPr>
          <w:color w:val="131313"/>
          <w:sz w:val="24"/>
        </w:rPr>
        <w:t>обучающихся</w:t>
      </w:r>
      <w:r>
        <w:rPr>
          <w:color w:val="131313"/>
          <w:sz w:val="24"/>
        </w:rPr>
        <w:t xml:space="preserve"> на определенной ступени: 1-4-е классы – 4 года; 5-9-е классы – 5 лет; 10-11 –е классы – 2 года. </w:t>
      </w:r>
    </w:p>
    <w:sectPr>
      <w:footerReference r:id="rId1" w:type="default"/>
      <w:pgSz w:h="15840" w:orient="portrait" w:w="12240"/>
      <w:pgMar w:bottom="568" w:footer="720" w:gutter="0" w:header="720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6"/>
    </w:rPr>
  </w:style>
  <w:style w:default="1" w:styleId="Style_3_ch" w:type="character">
    <w:name w:val="Normal"/>
    <w:link w:val="Style_3"/>
    <w:rPr>
      <w:rFonts w:ascii="Times New Roman" w:hAnsi="Times New Roman"/>
      <w:sz w:val="26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2" w:type="paragraph">
    <w:name w:val="Heading #2"/>
    <w:basedOn w:val="Style_3"/>
    <w:link w:val="Style_2_ch"/>
    <w:pPr>
      <w:spacing w:line="308" w:lineRule="exact"/>
      <w:ind w:hanging="440" w:left="440"/>
      <w:outlineLvl w:val="1"/>
    </w:pPr>
  </w:style>
  <w:style w:styleId="Style_2_ch" w:type="character">
    <w:name w:val="Heading #2"/>
    <w:basedOn w:val="Style_3_ch"/>
    <w:link w:val="Style_2"/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"/>
    <w:link w:val="Style_8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8_ch" w:type="character">
    <w:name w:val="Default"/>
    <w:link w:val="Style_8"/>
    <w:rPr>
      <w:rFonts w:ascii="Times New Roman" w:hAnsi="Times New Roman"/>
      <w:color w:val="000000"/>
      <w:sz w:val="24"/>
    </w:rPr>
  </w:style>
  <w:style w:styleId="Style_9" w:type="paragraph">
    <w:name w:val="Содержимое таблицы"/>
    <w:basedOn w:val="Style_3"/>
    <w:link w:val="Style_9_ch"/>
    <w:pPr>
      <w:widowControl w:val="0"/>
      <w:ind/>
    </w:pPr>
    <w:rPr>
      <w:sz w:val="24"/>
    </w:rPr>
  </w:style>
  <w:style w:styleId="Style_9_ch" w:type="character">
    <w:name w:val="Содержимое таблицы"/>
    <w:basedOn w:val="Style_3_ch"/>
    <w:link w:val="Style_9"/>
    <w:rPr>
      <w:sz w:val="24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1" w:type="paragraph">
    <w:name w:val="head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3_ch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endnote reference"/>
    <w:basedOn w:val="Style_12"/>
    <w:link w:val="Style_14_ch"/>
    <w:rPr>
      <w:vertAlign w:val="superscript"/>
    </w:rPr>
  </w:style>
  <w:style w:styleId="Style_14_ch" w:type="character">
    <w:name w:val="endnote reference"/>
    <w:basedOn w:val="Style_12_ch"/>
    <w:link w:val="Style_14"/>
    <w:rPr>
      <w:vertAlign w:val="superscript"/>
    </w:rPr>
  </w:style>
  <w:style w:styleId="Style_15" w:type="paragraph">
    <w:name w:val="Balloon Text"/>
    <w:basedOn w:val="Style_3"/>
    <w:link w:val="Style_15_ch"/>
    <w:rPr>
      <w:rFonts w:ascii="Segoe UI" w:hAnsi="Segoe UI"/>
      <w:sz w:val="18"/>
    </w:rPr>
  </w:style>
  <w:style w:styleId="Style_15_ch" w:type="character">
    <w:name w:val="Balloon Text"/>
    <w:basedOn w:val="Style_3_ch"/>
    <w:link w:val="Style_15"/>
    <w:rPr>
      <w:rFonts w:ascii="Segoe UI" w:hAnsi="Segoe UI"/>
      <w:sz w:val="1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footnote reference"/>
    <w:basedOn w:val="Style_12"/>
    <w:link w:val="Style_17_ch"/>
    <w:rPr>
      <w:vertAlign w:val="superscript"/>
    </w:rPr>
  </w:style>
  <w:style w:styleId="Style_17_ch" w:type="character">
    <w:name w:val="footnote reference"/>
    <w:basedOn w:val="Style_12_ch"/>
    <w:link w:val="Style_17"/>
    <w:rPr>
      <w:vertAlign w:val="superscript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basedOn w:val="Style_3"/>
    <w:link w:val="Style_20_ch"/>
    <w:rPr>
      <w:sz w:val="20"/>
    </w:rPr>
  </w:style>
  <w:style w:styleId="Style_20_ch" w:type="character">
    <w:name w:val="Footnote"/>
    <w:basedOn w:val="Style_3_ch"/>
    <w:link w:val="Style_20"/>
    <w:rPr>
      <w:sz w:val="20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endnote text"/>
    <w:basedOn w:val="Style_3"/>
    <w:link w:val="Style_23_ch"/>
    <w:rPr>
      <w:sz w:val="20"/>
    </w:rPr>
  </w:style>
  <w:style w:styleId="Style_23_ch" w:type="character">
    <w:name w:val="endnote text"/>
    <w:basedOn w:val="Style_3_ch"/>
    <w:link w:val="Style_23"/>
    <w:rPr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Основной текст9"/>
    <w:basedOn w:val="Style_3"/>
    <w:link w:val="Style_28_ch"/>
    <w:pPr>
      <w:spacing w:after="1380" w:line="216" w:lineRule="exact"/>
      <w:ind w:hanging="320" w:left="320"/>
    </w:pPr>
    <w:rPr>
      <w:sz w:val="22"/>
    </w:rPr>
  </w:style>
  <w:style w:styleId="Style_28_ch" w:type="character">
    <w:name w:val="Основной текст9"/>
    <w:basedOn w:val="Style_3_ch"/>
    <w:link w:val="Style_28"/>
    <w:rPr>
      <w:sz w:val="22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2023-10-10T07:27:33Z</dcterms:modified>
</cp:coreProperties>
</file>